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F0866" w:rsidRPr="00BF0866" w:rsidTr="00BF0866">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BF0866" w:rsidRPr="00BF0866" w:rsidTr="00BF0866">
              <w:trPr>
                <w:tblCellSpacing w:w="0" w:type="dxa"/>
              </w:trPr>
              <w:tc>
                <w:tcPr>
                  <w:tcW w:w="5000" w:type="pct"/>
                  <w:vAlign w:val="center"/>
                  <w:hideMark/>
                </w:tcPr>
                <w:p w:rsidR="00B85A76" w:rsidRDefault="00BF0866" w:rsidP="00BF0866">
                  <w:pPr>
                    <w:spacing w:after="0" w:line="240" w:lineRule="auto"/>
                    <w:jc w:val="center"/>
                    <w:rPr>
                      <w:rFonts w:eastAsia="Times New Roman" w:cs="Times New Roman"/>
                      <w:b/>
                      <w:bCs/>
                      <w:sz w:val="36"/>
                      <w:szCs w:val="48"/>
                    </w:rPr>
                  </w:pPr>
                  <w:r w:rsidRPr="00B85A76">
                    <w:rPr>
                      <w:rFonts w:eastAsia="Times New Roman" w:cs="Times New Roman"/>
                      <w:b/>
                      <w:bCs/>
                      <w:sz w:val="36"/>
                      <w:szCs w:val="48"/>
                    </w:rPr>
                    <w:t xml:space="preserve">Bệnh </w:t>
                  </w:r>
                  <w:r w:rsidR="00B85A76">
                    <w:rPr>
                      <w:rFonts w:eastAsia="Times New Roman" w:cs="Times New Roman"/>
                      <w:b/>
                      <w:bCs/>
                      <w:sz w:val="36"/>
                      <w:szCs w:val="48"/>
                    </w:rPr>
                    <w:t>Tay - Chân - Miệng</w:t>
                  </w:r>
                </w:p>
                <w:p w:rsidR="00BF0866" w:rsidRPr="00B85A76" w:rsidRDefault="00BF0866" w:rsidP="00BF0866">
                  <w:pPr>
                    <w:spacing w:after="0" w:line="240" w:lineRule="auto"/>
                    <w:jc w:val="center"/>
                    <w:rPr>
                      <w:rFonts w:eastAsia="Times New Roman" w:cs="Times New Roman"/>
                      <w:b/>
                      <w:bCs/>
                      <w:color w:val="1D6EB7"/>
                      <w:sz w:val="48"/>
                      <w:szCs w:val="48"/>
                    </w:rPr>
                  </w:pPr>
                  <w:r w:rsidRPr="00B85A76">
                    <w:rPr>
                      <w:rFonts w:eastAsia="Times New Roman" w:cs="Times New Roman"/>
                      <w:b/>
                      <w:bCs/>
                      <w:sz w:val="36"/>
                      <w:szCs w:val="48"/>
                    </w:rPr>
                    <w:t>nguyên nhân, triệu chứng và cách phòng ngừa.</w:t>
                  </w:r>
                </w:p>
              </w:tc>
            </w:tr>
            <w:tr w:rsidR="00BF0866" w:rsidRPr="00BF0866" w:rsidTr="00BF0866">
              <w:trPr>
                <w:tblCellSpacing w:w="0" w:type="dxa"/>
              </w:trPr>
              <w:tc>
                <w:tcPr>
                  <w:tcW w:w="0" w:type="auto"/>
                  <w:vAlign w:val="center"/>
                  <w:hideMark/>
                </w:tcPr>
                <w:p w:rsidR="00BF0866" w:rsidRPr="00B85A76" w:rsidRDefault="00BF0866" w:rsidP="00BF0866">
                  <w:pPr>
                    <w:spacing w:after="0" w:line="240" w:lineRule="auto"/>
                    <w:jc w:val="both"/>
                    <w:rPr>
                      <w:rFonts w:eastAsia="Times New Roman" w:cs="Times New Roman"/>
                      <w:sz w:val="18"/>
                      <w:szCs w:val="18"/>
                    </w:rPr>
                  </w:pPr>
                </w:p>
              </w:tc>
            </w:tr>
            <w:tr w:rsidR="00BF0866" w:rsidRPr="00BF0866" w:rsidTr="00BF0866">
              <w:trPr>
                <w:tblCellSpacing w:w="0" w:type="dxa"/>
              </w:trPr>
              <w:tc>
                <w:tcPr>
                  <w:tcW w:w="0" w:type="auto"/>
                  <w:vAlign w:val="center"/>
                  <w:hideMark/>
                </w:tcPr>
                <w:p w:rsidR="00BF0866" w:rsidRPr="00B85A76" w:rsidRDefault="00BF0866" w:rsidP="00BF0866">
                  <w:pPr>
                    <w:spacing w:after="0" w:line="240" w:lineRule="auto"/>
                    <w:jc w:val="both"/>
                    <w:rPr>
                      <w:rFonts w:eastAsia="Times New Roman" w:cs="Times New Roman"/>
                      <w:sz w:val="18"/>
                      <w:szCs w:val="18"/>
                    </w:rPr>
                  </w:pPr>
                  <w:r w:rsidRPr="00B85A76">
                    <w:rPr>
                      <w:rFonts w:eastAsia="Times New Roman" w:cs="Times New Roman"/>
                      <w:sz w:val="18"/>
                      <w:szCs w:val="18"/>
                    </w:rPr>
                    <w:t> </w:t>
                  </w:r>
                </w:p>
                <w:p w:rsidR="00BF0866" w:rsidRPr="00B85A76" w:rsidRDefault="00BF0866" w:rsidP="00BF0866">
                  <w:pPr>
                    <w:shd w:val="clear" w:color="auto" w:fill="FFFFFF"/>
                    <w:spacing w:after="0" w:line="240" w:lineRule="auto"/>
                    <w:ind w:firstLine="720"/>
                    <w:jc w:val="both"/>
                    <w:rPr>
                      <w:rFonts w:eastAsia="Times New Roman" w:cs="Times New Roman"/>
                      <w:color w:val="000000"/>
                      <w:szCs w:val="28"/>
                    </w:rPr>
                  </w:pP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Bệnh tay chân miệng là bệnh truyền nhiễm do siêu vi trùng đường ruột gây ra, bệnh thường gặp ở trẻ em dưới 3 tuổi và rất ít thấy ở trẻ trên 5 tuổi, bệnh rất nguy hiểm nếu không biết cách phát hiện sớm, phòng tránh và điều trị kịp thời.</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br/>
                    <w:t>           Nguy hiểm hơn là bệnh có thể để lại biến chứng gây nên viêm màng não, viêm cơ tim … có thể gây tử vong. Vì vậy các gia đình có trẻ nhỏ cần nắm chắc thông tin về căn bệnh này để biết cách phòng bệnh.</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br/>
                  </w:r>
                  <w:r w:rsidRPr="00B85A76">
                    <w:rPr>
                      <w:rFonts w:eastAsia="Times New Roman" w:cs="Times New Roman"/>
                      <w:b/>
                      <w:bCs/>
                      <w:color w:val="000000"/>
                      <w:szCs w:val="28"/>
                    </w:rPr>
                    <w:t>1. Nguyên nhân gây bệnh:</w:t>
                  </w:r>
                  <w:r w:rsidRPr="00B85A76">
                    <w:rPr>
                      <w:rFonts w:eastAsia="Times New Roman" w:cs="Times New Roman"/>
                      <w:color w:val="000000"/>
                      <w:szCs w:val="28"/>
                    </w:rPr>
                    <w:t> Tác nhân gây bệnh chân tay miệng là do Vi rút Coxsakie gây nên.</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br/>
                  </w:r>
                  <w:r w:rsidRPr="00B85A76">
                    <w:rPr>
                      <w:rFonts w:eastAsia="Times New Roman" w:cs="Times New Roman"/>
                      <w:b/>
                      <w:bCs/>
                      <w:color w:val="000000"/>
                      <w:szCs w:val="28"/>
                    </w:rPr>
                    <w:t>2. Đường lây truyền: </w:t>
                  </w:r>
                  <w:r w:rsidRPr="00B85A76">
                    <w:rPr>
                      <w:rFonts w:eastAsia="Times New Roman" w:cs="Times New Roman"/>
                      <w:color w:val="000000"/>
                      <w:szCs w:val="28"/>
                    </w:rPr>
                    <w:t>Vi rút gây bệnh có khả năng lây lan rất nhanh qua đường miệng, trong những đợt dịch bệnh có thể lây rất nhanh từ trẻ này sang trẻ khác qua các chất tiết từ mũi, miệng, phân hay bọt nước của trẻ bệnh.</w:t>
                  </w:r>
                </w:p>
                <w:p w:rsidR="00BF0866" w:rsidRPr="00B85A76" w:rsidRDefault="00BF0866" w:rsidP="00BF0866">
                  <w:pPr>
                    <w:shd w:val="clear" w:color="auto" w:fill="FFFFFF"/>
                    <w:spacing w:after="0" w:line="240" w:lineRule="auto"/>
                    <w:ind w:firstLine="720"/>
                    <w:rPr>
                      <w:rFonts w:eastAsia="Times New Roman" w:cs="Times New Roman"/>
                      <w:sz w:val="18"/>
                      <w:szCs w:val="18"/>
                    </w:rPr>
                  </w:pPr>
                  <w:r w:rsidRPr="00B85A76">
                    <w:rPr>
                      <w:rFonts w:eastAsia="Times New Roman" w:cs="Times New Roman"/>
                      <w:color w:val="000000"/>
                      <w:szCs w:val="28"/>
                    </w:rPr>
                    <w:t>- Trẻ lành tiếp xúc trực tiếp với trẻ bệnh, bị nhiễm bệnh do nuốt phải nước bọt của trẻ bệnh văng ra trong lúc ho, hắt hơi.</w:t>
                  </w:r>
                </w:p>
                <w:p w:rsidR="00BF0866" w:rsidRPr="00B85A76" w:rsidRDefault="00BF0866" w:rsidP="00BF0866">
                  <w:pPr>
                    <w:shd w:val="clear" w:color="auto" w:fill="FFFFFF"/>
                    <w:spacing w:after="0" w:line="240" w:lineRule="auto"/>
                    <w:ind w:firstLine="720"/>
                    <w:rPr>
                      <w:rFonts w:eastAsia="Times New Roman" w:cs="Times New Roman"/>
                      <w:sz w:val="18"/>
                      <w:szCs w:val="18"/>
                    </w:rPr>
                  </w:pPr>
                  <w:r w:rsidRPr="00B85A76">
                    <w:rPr>
                      <w:rFonts w:eastAsia="Times New Roman" w:cs="Times New Roman"/>
                      <w:color w:val="000000"/>
                      <w:szCs w:val="28"/>
                    </w:rPr>
                    <w:t>- Do trẻ lành cầm nắm đồ chơi, sờ chạm vào sàn nhà bị dính nước bọt, chất tiết mũi họng của trẻ bệnh.</w:t>
                  </w:r>
                </w:p>
                <w:p w:rsidR="00BF0866" w:rsidRPr="00B85A76" w:rsidRDefault="00BF0866" w:rsidP="00BF0866">
                  <w:pPr>
                    <w:shd w:val="clear" w:color="auto" w:fill="FFFFFF"/>
                    <w:spacing w:after="0" w:line="240" w:lineRule="auto"/>
                    <w:ind w:firstLine="720"/>
                    <w:rPr>
                      <w:rFonts w:eastAsia="Times New Roman" w:cs="Times New Roman"/>
                      <w:sz w:val="18"/>
                      <w:szCs w:val="18"/>
                    </w:rPr>
                  </w:pPr>
                  <w:r w:rsidRPr="00B85A76">
                    <w:rPr>
                      <w:rFonts w:eastAsia="Times New Roman" w:cs="Times New Roman"/>
                      <w:color w:val="000000"/>
                      <w:szCs w:val="28"/>
                    </w:rPr>
                    <w:t>- Ngoài ra bệnh còn lây cho trẻ qua bàn tay của người chăm sóc trẻ.</w:t>
                  </w:r>
                </w:p>
                <w:p w:rsidR="00BF0866" w:rsidRPr="00B85A76" w:rsidRDefault="00BF0866" w:rsidP="00BF0866">
                  <w:pPr>
                    <w:shd w:val="clear" w:color="auto" w:fill="FFFFFF"/>
                    <w:spacing w:after="0" w:line="240" w:lineRule="auto"/>
                    <w:ind w:firstLine="720"/>
                    <w:rPr>
                      <w:rFonts w:eastAsia="Times New Roman" w:cs="Times New Roman"/>
                      <w:sz w:val="18"/>
                      <w:szCs w:val="18"/>
                    </w:rPr>
                  </w:pPr>
                  <w:r w:rsidRPr="00B85A76">
                    <w:rPr>
                      <w:rFonts w:eastAsia="Times New Roman" w:cs="Times New Roman"/>
                      <w:color w:val="000000"/>
                      <w:szCs w:val="28"/>
                    </w:rPr>
                    <w:t>Vi rút xâm nhập vào cơ thể qua niêm mạc miệng hay ruột vào hệ thống hạch bạch huyết và từ đó sẽ phát triển rất nhanh và gây ra các tổn thương ở da và niêm mạc.</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br/>
                  </w:r>
                  <w:r w:rsidRPr="00B85A76">
                    <w:rPr>
                      <w:rFonts w:eastAsia="Times New Roman" w:cs="Times New Roman"/>
                      <w:b/>
                      <w:bCs/>
                      <w:color w:val="000000"/>
                      <w:szCs w:val="28"/>
                    </w:rPr>
                    <w:t>3. Triệu chứng của bệnh:</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Trẻ mệt mỏi quấy khóc, biếng ăn, nôn ói nhiều,run chi đi loạng choạng, bé ngũ hay bị giật mình, có thể có sốt nhẹ hoặc sốt cao 38-39 độ C.</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Loét miệng: Là các bóng nước có đường kính 2 - 3 mm, thường khó thấy các bóng nước trên niêm mạc miệng vì nó vỡ rất nhanh tạo thành những vết loét, trẻ rất đau khi ăn, tăng tiết nước bọt.</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Bóng nước: Từ 2 - 10mm màu xám, hình bầu dục.</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Bóng nước vùng mông và gối thường xuất hiện trên nền hồng ban.</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Bóng nước lòng bàn tay, lòng bàn chân có thể lồi lên trên da, sờ có cảm giác cộm hay ẩn dưới da, thường ấn không đau.</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Bệnh có thể biểu hiện không điển hình như: Bóng nước rất ít xen kẽ với những hồng ban, một số trường hợp chỉ biểu hiện hồng ban và không có biểu hiện bóng nước hay chỉ có biểu hiện loét miệng đơn thuần.</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lastRenderedPageBreak/>
                    <w:br/>
                  </w:r>
                  <w:r w:rsidRPr="00B85A76">
                    <w:rPr>
                      <w:rFonts w:eastAsia="Times New Roman" w:cs="Times New Roman"/>
                      <w:b/>
                      <w:bCs/>
                      <w:color w:val="000000"/>
                      <w:szCs w:val="28"/>
                    </w:rPr>
                    <w:t>4. Biến chứng:</w:t>
                  </w:r>
                  <w:r w:rsidRPr="00B85A76">
                    <w:rPr>
                      <w:rFonts w:eastAsia="Times New Roman" w:cs="Times New Roman"/>
                      <w:color w:val="000000"/>
                      <w:szCs w:val="28"/>
                    </w:rPr>
                    <w:t>Các biến chứng thường gặp là:</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t>- Viêm màng não, viêm não màng não, liệt mềm cấp, viêm cơ tim, phù phổi cấp</w:t>
                  </w:r>
                  <w:r w:rsidRPr="00B85A76">
                    <w:rPr>
                      <w:rFonts w:eastAsia="Times New Roman" w:cs="Times New Roman"/>
                      <w:color w:val="000000"/>
                      <w:szCs w:val="28"/>
                    </w:rPr>
                    <w:br/>
                    <w:t>- Các biến chứng có thể phối hợp với nhau như: viêm não màng não, phù phổi và viêm cơ tim trên cùng một bệnh nhân.</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Các biến chứng này thường gây tử vong cao và diễn biến rất nhanh có thể trong 24 giờ, cần chú ý phát hiện sớm biến chứng viêm não màng não và đưa trẻ đến bệnh viện trong vòng 6 giờ đầu sau khi xuất hiện các biểu hiện của biến chứng để được cấp cứu kịp thời.</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br/>
                  </w:r>
                  <w:r w:rsidRPr="00B85A76">
                    <w:rPr>
                      <w:rFonts w:eastAsia="Times New Roman" w:cs="Times New Roman"/>
                      <w:b/>
                      <w:bCs/>
                      <w:color w:val="000000"/>
                      <w:szCs w:val="28"/>
                    </w:rPr>
                    <w:t>5. Điều trị bệnh tay chân miệng:</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Hiện chưa có thuốc điều trị đặc hiệu, việc điều trị bệnh chủ yếu là điều trị triệu chứng, đưa trẻ đến khám bệnh tại các cơ sở y tế. Nếu trẻ được chỉ định chăm sóc tại nhà, cần thực hiện những điều sau đây:</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-Vệ sinh răng miệng và thân thể, tránh làm nhiễm trùng các bóng nước.</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-Giảm đau, hạ sốt bằng cách lau mình bằng nước ấm, dùng thuốc hạ sốt Paracetamol.</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-Nghỉ ngơi hợp lý, hạn chế vận động, tăng cường dinh dưỡng, cho ăn thức ăn lỏng, mềm, uống nhiều nước nhất là nước hoa quả.</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-Không cạy vỡ các bóng nước để tránh nhiễm trùng.</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-Theo dõi sát để phát hiện các dấu hiệu: Dễ giật mình, hoảng hốt, run chi, gồng tư thế, đi loạng choạng, chới với, co giật, nôn ói nhiều, sốt cao. Khi có các biểu hiện trên cần đưa trẻ đến bệnh viện ngay.</w:t>
                  </w:r>
                </w:p>
                <w:p w:rsidR="00BF0866" w:rsidRPr="00B85A76" w:rsidRDefault="00BF0866" w:rsidP="00BF0866">
                  <w:pPr>
                    <w:shd w:val="clear" w:color="auto" w:fill="FFFFFF"/>
                    <w:spacing w:after="0" w:line="240" w:lineRule="auto"/>
                    <w:jc w:val="both"/>
                    <w:rPr>
                      <w:rFonts w:eastAsia="Times New Roman" w:cs="Times New Roman"/>
                      <w:sz w:val="18"/>
                      <w:szCs w:val="18"/>
                    </w:rPr>
                  </w:pPr>
                  <w:r w:rsidRPr="00B85A76">
                    <w:rPr>
                      <w:rFonts w:eastAsia="Times New Roman" w:cs="Times New Roman"/>
                      <w:color w:val="000000"/>
                      <w:szCs w:val="28"/>
                    </w:rPr>
                    <w:br/>
                  </w:r>
                  <w:r w:rsidRPr="00B85A76">
                    <w:rPr>
                      <w:rFonts w:eastAsia="Times New Roman" w:cs="Times New Roman"/>
                      <w:b/>
                      <w:bCs/>
                      <w:color w:val="000000"/>
                      <w:szCs w:val="28"/>
                    </w:rPr>
                    <w:t>6. Phòng bệnh:</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color w:val="000000"/>
                      <w:szCs w:val="28"/>
                    </w:rPr>
                    <w:t>Hiện nay chưa có vắc-xin phòng bệnh nên cần thực hiện tốt các biện pháp sau:</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iCs/>
                      <w:color w:val="000000"/>
                      <w:szCs w:val="28"/>
                    </w:rPr>
                    <w:t>- Rửa tay:</w:t>
                  </w:r>
                  <w:r w:rsidRPr="00B85A76">
                    <w:rPr>
                      <w:rFonts w:eastAsia="Times New Roman" w:cs="Times New Roman"/>
                      <w:color w:val="000000"/>
                      <w:szCs w:val="28"/>
                    </w:rPr>
                    <w:t> Thường xuyên rửa tay bằng xà phòng dưới vòi nước chảy, nhất là trước và sau khi nấu ăn, trước khi ăn và sau khi đi vệ sinh, rủa tay sau mỗi lần vệ sinh cho trẻ.</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iCs/>
                      <w:color w:val="000000"/>
                      <w:szCs w:val="28"/>
                    </w:rPr>
                    <w:t>- Rửa sạch các dụng cụ</w:t>
                  </w:r>
                  <w:r w:rsidRPr="00B85A76">
                    <w:rPr>
                      <w:rFonts w:eastAsia="Times New Roman" w:cs="Times New Roman"/>
                      <w:color w:val="000000"/>
                      <w:szCs w:val="28"/>
                    </w:rPr>
                    <w:t>, vật dụng, đồ chơi, sàn nhà bằng nước và xà phòng rồi khử trùng băng CloraminB 5%.</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iCs/>
                      <w:color w:val="000000"/>
                      <w:szCs w:val="28"/>
                    </w:rPr>
                    <w:t>- Đeo khẩu trang</w:t>
                  </w:r>
                  <w:r w:rsidRPr="00B85A76">
                    <w:rPr>
                      <w:rFonts w:eastAsia="Times New Roman" w:cs="Times New Roman"/>
                      <w:color w:val="000000"/>
                      <w:szCs w:val="28"/>
                    </w:rPr>
                    <w:t>.</w:t>
                  </w:r>
                </w:p>
                <w:p w:rsidR="00BF0866" w:rsidRPr="00B85A76" w:rsidRDefault="00BF0866" w:rsidP="00BF0866">
                  <w:pPr>
                    <w:shd w:val="clear" w:color="auto" w:fill="FFFFFF"/>
                    <w:spacing w:after="0" w:line="240" w:lineRule="auto"/>
                    <w:ind w:firstLine="720"/>
                    <w:jc w:val="both"/>
                    <w:rPr>
                      <w:rFonts w:eastAsia="Times New Roman" w:cs="Times New Roman"/>
                      <w:sz w:val="18"/>
                      <w:szCs w:val="18"/>
                    </w:rPr>
                  </w:pPr>
                  <w:r w:rsidRPr="00B85A76">
                    <w:rPr>
                      <w:rFonts w:eastAsia="Times New Roman" w:cs="Times New Roman"/>
                      <w:iCs/>
                      <w:color w:val="000000"/>
                      <w:szCs w:val="28"/>
                    </w:rPr>
                    <w:t>- Cách ly người bệnh </w:t>
                  </w:r>
                  <w:r w:rsidRPr="00B85A76">
                    <w:rPr>
                      <w:rFonts w:eastAsia="Times New Roman" w:cs="Times New Roman"/>
                      <w:color w:val="000000"/>
                      <w:szCs w:val="28"/>
                    </w:rPr>
                    <w:t>tại nhà cho đến khi khỏi bệnh (ít nhất là 7 ngày)./.</w:t>
                  </w:r>
                </w:p>
              </w:tc>
            </w:tr>
          </w:tbl>
          <w:p w:rsidR="00BF0866" w:rsidRPr="00BF0866" w:rsidRDefault="00BF0866" w:rsidP="00BF0866">
            <w:pPr>
              <w:spacing w:after="0" w:line="240" w:lineRule="auto"/>
              <w:rPr>
                <w:rFonts w:ascii="Arial" w:eastAsia="Times New Roman" w:hAnsi="Arial" w:cs="Arial"/>
                <w:sz w:val="18"/>
                <w:szCs w:val="18"/>
              </w:rPr>
            </w:pPr>
          </w:p>
        </w:tc>
      </w:tr>
    </w:tbl>
    <w:p w:rsidR="007D6F6E" w:rsidRDefault="007D6F6E">
      <w:bookmarkStart w:id="0" w:name="_GoBack"/>
      <w:bookmarkEnd w:id="0"/>
    </w:p>
    <w:sectPr w:rsidR="007D6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66"/>
    <w:rsid w:val="007D6F6E"/>
    <w:rsid w:val="00B85A76"/>
    <w:rsid w:val="00BF0866"/>
    <w:rsid w:val="00FF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573283">
      <w:bodyDiv w:val="1"/>
      <w:marLeft w:val="0"/>
      <w:marRight w:val="0"/>
      <w:marTop w:val="0"/>
      <w:marBottom w:val="0"/>
      <w:divBdr>
        <w:top w:val="none" w:sz="0" w:space="0" w:color="auto"/>
        <w:left w:val="none" w:sz="0" w:space="0" w:color="auto"/>
        <w:bottom w:val="none" w:sz="0" w:space="0" w:color="auto"/>
        <w:right w:val="none" w:sz="0" w:space="0" w:color="auto"/>
      </w:divBdr>
      <w:divsChild>
        <w:div w:id="1398823565">
          <w:marLeft w:val="0"/>
          <w:marRight w:val="0"/>
          <w:marTop w:val="0"/>
          <w:marBottom w:val="0"/>
          <w:divBdr>
            <w:top w:val="none" w:sz="0" w:space="0" w:color="auto"/>
            <w:left w:val="none" w:sz="0" w:space="0" w:color="auto"/>
            <w:bottom w:val="none" w:sz="0" w:space="0" w:color="auto"/>
            <w:right w:val="none" w:sz="0" w:space="0" w:color="auto"/>
          </w:divBdr>
          <w:divsChild>
            <w:div w:id="1947997214">
              <w:marLeft w:val="0"/>
              <w:marRight w:val="0"/>
              <w:marTop w:val="0"/>
              <w:marBottom w:val="0"/>
              <w:divBdr>
                <w:top w:val="none" w:sz="0" w:space="0" w:color="auto"/>
                <w:left w:val="none" w:sz="0" w:space="0" w:color="auto"/>
                <w:bottom w:val="none" w:sz="0" w:space="0" w:color="auto"/>
                <w:right w:val="none" w:sz="0" w:space="0" w:color="auto"/>
              </w:divBdr>
              <w:divsChild>
                <w:div w:id="9644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cp:lastPrinted>2016-03-17T07:05:00Z</cp:lastPrinted>
  <dcterms:created xsi:type="dcterms:W3CDTF">2017-09-27T07:10:00Z</dcterms:created>
  <dcterms:modified xsi:type="dcterms:W3CDTF">2017-09-27T07:10:00Z</dcterms:modified>
</cp:coreProperties>
</file>